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B28" w:rsidRDefault="00315B28" w:rsidP="0052008C">
      <w:pPr>
        <w:spacing w:after="0" w:line="240" w:lineRule="auto"/>
        <w:rPr>
          <w:rFonts w:ascii="Times New Roman" w:hAnsi="Times New Roman" w:cs="Times New Roman"/>
        </w:rPr>
      </w:pPr>
      <w:bookmarkStart w:id="0" w:name="_GoBack"/>
      <w:bookmarkEnd w:id="0"/>
    </w:p>
    <w:p w:rsidR="00315B28" w:rsidRDefault="00315B28" w:rsidP="0052008C">
      <w:pPr>
        <w:spacing w:after="0" w:line="240" w:lineRule="auto"/>
        <w:rPr>
          <w:rFonts w:ascii="Times New Roman" w:hAnsi="Times New Roman" w:cs="Times New Roman"/>
        </w:rPr>
      </w:pPr>
    </w:p>
    <w:p w:rsidR="00E97C5D" w:rsidRDefault="00E97C5D" w:rsidP="0052008C">
      <w:pPr>
        <w:spacing w:after="0" w:line="240" w:lineRule="auto"/>
        <w:rPr>
          <w:rFonts w:ascii="Times New Roman" w:hAnsi="Times New Roman" w:cs="Times New Roman"/>
        </w:rPr>
      </w:pPr>
    </w:p>
    <w:p w:rsidR="00E97C5D" w:rsidRDefault="00E97C5D" w:rsidP="00E97C5D">
      <w:pPr>
        <w:spacing w:after="0" w:line="240" w:lineRule="auto"/>
        <w:jc w:val="center"/>
        <w:rPr>
          <w:rFonts w:ascii="Times New Roman" w:hAnsi="Times New Roman" w:cs="Times New Roman"/>
        </w:rPr>
      </w:pPr>
      <w:r>
        <w:rPr>
          <w:rFonts w:ascii="Times New Roman" w:hAnsi="Times New Roman" w:cs="Times New Roman"/>
          <w:noProof/>
        </w:rPr>
        <w:drawing>
          <wp:inline distT="0" distB="0" distL="0" distR="0">
            <wp:extent cx="3048000" cy="914400"/>
            <wp:effectExtent l="0" t="0" r="0" b="0"/>
            <wp:docPr id="1" name="Picture 1" descr="H:\Polly Folder\FNB Logos\1stNatBank_320x100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olly Folder\FNB Logos\1stNatBank_320x100_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914400"/>
                    </a:xfrm>
                    <a:prstGeom prst="rect">
                      <a:avLst/>
                    </a:prstGeom>
                    <a:noFill/>
                    <a:ln>
                      <a:noFill/>
                    </a:ln>
                  </pic:spPr>
                </pic:pic>
              </a:graphicData>
            </a:graphic>
          </wp:inline>
        </w:drawing>
      </w:r>
    </w:p>
    <w:p w:rsidR="00E97C5D" w:rsidRDefault="00E97C5D" w:rsidP="0052008C">
      <w:pPr>
        <w:spacing w:after="0" w:line="240" w:lineRule="auto"/>
        <w:rPr>
          <w:rFonts w:ascii="Times New Roman" w:hAnsi="Times New Roman" w:cs="Times New Roman"/>
        </w:rPr>
      </w:pPr>
    </w:p>
    <w:p w:rsidR="00E97C5D" w:rsidRDefault="00E97C5D" w:rsidP="0052008C">
      <w:pPr>
        <w:spacing w:after="0" w:line="240" w:lineRule="auto"/>
        <w:rPr>
          <w:rFonts w:ascii="Times New Roman" w:hAnsi="Times New Roman" w:cs="Times New Roman"/>
        </w:rPr>
      </w:pPr>
    </w:p>
    <w:p w:rsidR="0052008C" w:rsidRDefault="009B3F6F" w:rsidP="0052008C">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52008C" w:rsidRDefault="0052008C" w:rsidP="0052008C">
      <w:pPr>
        <w:spacing w:after="0" w:line="240" w:lineRule="auto"/>
      </w:pPr>
    </w:p>
    <w:p w:rsidR="000F5941" w:rsidRDefault="00880625" w:rsidP="000C6DA8">
      <w:pPr>
        <w:spacing w:after="0" w:line="240" w:lineRule="auto"/>
        <w:jc w:val="center"/>
        <w:rPr>
          <w:rFonts w:ascii="Times New Roman" w:hAnsi="Times New Roman" w:cs="Times New Roman"/>
          <w:i/>
          <w:sz w:val="22"/>
          <w:szCs w:val="22"/>
        </w:rPr>
      </w:pPr>
      <w:r>
        <w:rPr>
          <w:rFonts w:ascii="Times New Roman" w:hAnsi="Times New Roman" w:cs="Times New Roman"/>
          <w:b/>
          <w:sz w:val="22"/>
          <w:szCs w:val="22"/>
        </w:rPr>
        <w:t>The Fi</w:t>
      </w:r>
      <w:r w:rsidR="00771BD5">
        <w:rPr>
          <w:rFonts w:ascii="Times New Roman" w:hAnsi="Times New Roman" w:cs="Times New Roman"/>
          <w:b/>
          <w:sz w:val="22"/>
          <w:szCs w:val="22"/>
        </w:rPr>
        <w:t xml:space="preserve">rst National Bank of Dennison - </w:t>
      </w:r>
      <w:r w:rsidR="0052008C" w:rsidRPr="00AC3390">
        <w:rPr>
          <w:rFonts w:ascii="Times New Roman" w:hAnsi="Times New Roman" w:cs="Times New Roman"/>
          <w:b/>
          <w:sz w:val="22"/>
          <w:szCs w:val="22"/>
        </w:rPr>
        <w:t>Provides Tips to Protect Your Identity</w:t>
      </w:r>
      <w:r w:rsidR="0052008C">
        <w:rPr>
          <w:rFonts w:ascii="Times New Roman" w:hAnsi="Times New Roman" w:cs="Times New Roman"/>
          <w:b/>
          <w:sz w:val="22"/>
          <w:szCs w:val="22"/>
        </w:rPr>
        <w:br/>
      </w:r>
      <w:r w:rsidR="000C6DA8">
        <w:rPr>
          <w:rFonts w:ascii="Times New Roman" w:hAnsi="Times New Roman" w:cs="Times New Roman"/>
          <w:i/>
          <w:sz w:val="22"/>
          <w:szCs w:val="22"/>
        </w:rPr>
        <w:t xml:space="preserve">                                </w:t>
      </w:r>
    </w:p>
    <w:p w:rsidR="000F5941" w:rsidRDefault="000F5941" w:rsidP="000C6DA8">
      <w:pPr>
        <w:spacing w:after="0" w:line="240" w:lineRule="auto"/>
        <w:jc w:val="center"/>
        <w:rPr>
          <w:rFonts w:ascii="Times New Roman" w:hAnsi="Times New Roman" w:cs="Times New Roman"/>
          <w:i/>
          <w:sz w:val="22"/>
          <w:szCs w:val="22"/>
        </w:rPr>
      </w:pPr>
    </w:p>
    <w:p w:rsidR="0052008C" w:rsidRPr="00D848AE" w:rsidRDefault="000C6DA8" w:rsidP="000C6DA8">
      <w:pPr>
        <w:spacing w:after="0" w:line="240" w:lineRule="auto"/>
        <w:jc w:val="center"/>
        <w:rPr>
          <w:rFonts w:ascii="Times New Roman" w:hAnsi="Times New Roman" w:cs="Times New Roman"/>
          <w:b/>
          <w:sz w:val="22"/>
          <w:szCs w:val="22"/>
        </w:rPr>
      </w:pPr>
      <w:r>
        <w:rPr>
          <w:rFonts w:ascii="Times New Roman" w:hAnsi="Times New Roman" w:cs="Times New Roman"/>
          <w:i/>
          <w:sz w:val="22"/>
          <w:szCs w:val="22"/>
        </w:rPr>
        <w:t xml:space="preserve">  </w:t>
      </w:r>
      <w:r w:rsidR="0052008C">
        <w:rPr>
          <w:rFonts w:ascii="Times New Roman" w:hAnsi="Times New Roman" w:cs="Times New Roman"/>
          <w:i/>
          <w:sz w:val="22"/>
          <w:szCs w:val="22"/>
        </w:rPr>
        <w:t>October is National Cybers</w:t>
      </w:r>
      <w:r w:rsidR="0052008C" w:rsidRPr="00211B44">
        <w:rPr>
          <w:rFonts w:ascii="Times New Roman" w:hAnsi="Times New Roman" w:cs="Times New Roman"/>
          <w:i/>
          <w:sz w:val="22"/>
          <w:szCs w:val="22"/>
        </w:rPr>
        <w:t>ecurity Awareness Month</w:t>
      </w:r>
    </w:p>
    <w:p w:rsidR="0052008C" w:rsidRDefault="0052008C" w:rsidP="000C6DA8">
      <w:pPr>
        <w:spacing w:after="0" w:line="360" w:lineRule="auto"/>
        <w:ind w:firstLine="360"/>
        <w:jc w:val="center"/>
        <w:rPr>
          <w:rFonts w:ascii="Times New Roman" w:hAnsi="Times New Roman" w:cs="Times New Roman"/>
          <w:sz w:val="22"/>
        </w:rPr>
      </w:pPr>
    </w:p>
    <w:p w:rsidR="0052008C" w:rsidRPr="006F0709" w:rsidRDefault="008868B3" w:rsidP="0052008C">
      <w:pPr>
        <w:spacing w:after="0" w:line="360" w:lineRule="auto"/>
        <w:ind w:firstLine="720"/>
        <w:rPr>
          <w:rFonts w:ascii="Times New Roman" w:hAnsi="Times New Roman" w:cs="Times New Roman"/>
          <w:sz w:val="22"/>
        </w:rPr>
      </w:pPr>
      <w:r>
        <w:rPr>
          <w:rFonts w:ascii="Times New Roman" w:hAnsi="Times New Roman" w:cs="Times New Roman"/>
          <w:sz w:val="22"/>
        </w:rPr>
        <w:t>I</w:t>
      </w:r>
      <w:r w:rsidR="0052008C">
        <w:rPr>
          <w:rFonts w:ascii="Times New Roman" w:hAnsi="Times New Roman" w:cs="Times New Roman"/>
          <w:sz w:val="22"/>
        </w:rPr>
        <w:t>dentity theft continues to be one of the fastest growing crimes in America. According to the Bureau of Justice Statistics, an estimated 17.6 million U.S. residents were victims of identity theft in 2014, up</w:t>
      </w:r>
      <w:r w:rsidR="00315B28">
        <w:rPr>
          <w:rFonts w:ascii="Times New Roman" w:hAnsi="Times New Roman" w:cs="Times New Roman"/>
          <w:sz w:val="22"/>
        </w:rPr>
        <w:t xml:space="preserve"> from</w:t>
      </w:r>
      <w:r w:rsidR="00FE729F">
        <w:rPr>
          <w:rFonts w:ascii="Times New Roman" w:hAnsi="Times New Roman" w:cs="Times New Roman"/>
          <w:sz w:val="22"/>
        </w:rPr>
        <w:t xml:space="preserve"> 16.6 million victims in 2012. </w:t>
      </w:r>
      <w:r w:rsidR="00C46911">
        <w:rPr>
          <w:rFonts w:ascii="Times New Roman" w:hAnsi="Times New Roman" w:cs="Times New Roman"/>
          <w:sz w:val="22"/>
        </w:rPr>
        <w:t xml:space="preserve"> </w:t>
      </w:r>
      <w:r w:rsidR="00FE729F">
        <w:rPr>
          <w:rFonts w:ascii="Times New Roman" w:hAnsi="Times New Roman" w:cs="Times New Roman"/>
          <w:sz w:val="22"/>
        </w:rPr>
        <w:t xml:space="preserve">The First National Bank of Dennison </w:t>
      </w:r>
      <w:r w:rsidR="006F0709">
        <w:rPr>
          <w:rFonts w:ascii="Times New Roman" w:hAnsi="Times New Roman" w:cs="Times New Roman"/>
          <w:sz w:val="22"/>
        </w:rPr>
        <w:t xml:space="preserve"> is </w:t>
      </w:r>
      <w:r w:rsidR="00FF253A">
        <w:rPr>
          <w:rFonts w:ascii="Times New Roman" w:hAnsi="Times New Roman" w:cs="Times New Roman"/>
          <w:sz w:val="22"/>
        </w:rPr>
        <w:t>offering eight</w:t>
      </w:r>
      <w:r w:rsidR="006F0709">
        <w:rPr>
          <w:rFonts w:ascii="Times New Roman" w:hAnsi="Times New Roman" w:cs="Times New Roman"/>
          <w:sz w:val="22"/>
        </w:rPr>
        <w:t xml:space="preserve"> tips to help </w:t>
      </w:r>
      <w:r w:rsidR="00FF253A">
        <w:rPr>
          <w:rFonts w:ascii="Times New Roman" w:hAnsi="Times New Roman" w:cs="Times New Roman"/>
          <w:sz w:val="22"/>
        </w:rPr>
        <w:t>consumers protect</w:t>
      </w:r>
      <w:r w:rsidR="006F0709">
        <w:rPr>
          <w:rFonts w:ascii="Times New Roman" w:hAnsi="Times New Roman" w:cs="Times New Roman"/>
          <w:sz w:val="22"/>
        </w:rPr>
        <w:t xml:space="preserve"> their personal information from identity thieves. </w:t>
      </w:r>
    </w:p>
    <w:p w:rsidR="0052008C" w:rsidRPr="0052008C" w:rsidRDefault="003C78C3" w:rsidP="003C78C3">
      <w:pPr>
        <w:spacing w:after="0" w:line="360" w:lineRule="auto"/>
        <w:rPr>
          <w:rFonts w:ascii="Times New Roman" w:hAnsi="Times New Roman" w:cs="Times New Roman"/>
          <w:sz w:val="22"/>
          <w:szCs w:val="22"/>
        </w:rPr>
      </w:pPr>
      <w:r>
        <w:rPr>
          <w:rFonts w:ascii="Times New Roman" w:hAnsi="Times New Roman" w:cs="Times New Roman"/>
          <w:sz w:val="22"/>
        </w:rPr>
        <w:t xml:space="preserve">            </w:t>
      </w:r>
      <w:r w:rsidR="005E2035">
        <w:rPr>
          <w:rFonts w:ascii="Times New Roman" w:hAnsi="Times New Roman" w:cs="Times New Roman"/>
          <w:sz w:val="22"/>
        </w:rPr>
        <w:t xml:space="preserve">Cybercriminals </w:t>
      </w:r>
      <w:r w:rsidR="00315B28">
        <w:rPr>
          <w:rFonts w:ascii="Times New Roman" w:hAnsi="Times New Roman" w:cs="Times New Roman"/>
          <w:sz w:val="22"/>
        </w:rPr>
        <w:t>are becoming more and more sophisticated and are using every tactic imagina</w:t>
      </w:r>
      <w:r>
        <w:rPr>
          <w:rFonts w:ascii="Times New Roman" w:hAnsi="Times New Roman" w:cs="Times New Roman"/>
          <w:sz w:val="22"/>
        </w:rPr>
        <w:t xml:space="preserve">ble to carry out their offenses.  </w:t>
      </w:r>
      <w:r>
        <w:rPr>
          <w:rFonts w:ascii="Times New Roman" w:hAnsi="Times New Roman" w:cs="Times New Roman"/>
          <w:i/>
          <w:sz w:val="22"/>
        </w:rPr>
        <w:t xml:space="preserve"> </w:t>
      </w:r>
      <w:r w:rsidR="0052008C">
        <w:rPr>
          <w:rFonts w:ascii="Times New Roman" w:hAnsi="Times New Roman" w:cs="Times New Roman"/>
          <w:sz w:val="22"/>
        </w:rPr>
        <w:t xml:space="preserve">It is extremely important that individuals </w:t>
      </w:r>
      <w:r w:rsidR="00315B28">
        <w:rPr>
          <w:rFonts w:ascii="Times New Roman" w:hAnsi="Times New Roman" w:cs="Times New Roman"/>
          <w:sz w:val="22"/>
        </w:rPr>
        <w:t>create barriers to their personal information by enabling passcode locks on their smartphones and activat</w:t>
      </w:r>
      <w:r w:rsidR="00CD28F5">
        <w:rPr>
          <w:rFonts w:ascii="Times New Roman" w:hAnsi="Times New Roman" w:cs="Times New Roman"/>
          <w:sz w:val="22"/>
        </w:rPr>
        <w:t>ing</w:t>
      </w:r>
      <w:r w:rsidR="00315B28">
        <w:rPr>
          <w:rFonts w:ascii="Times New Roman" w:hAnsi="Times New Roman" w:cs="Times New Roman"/>
          <w:sz w:val="22"/>
        </w:rPr>
        <w:t xml:space="preserve"> virus protectio</w:t>
      </w:r>
      <w:r>
        <w:rPr>
          <w:rFonts w:ascii="Times New Roman" w:hAnsi="Times New Roman" w:cs="Times New Roman"/>
          <w:sz w:val="22"/>
        </w:rPr>
        <w:t>n software on their computers.</w:t>
      </w:r>
      <w:r w:rsidR="00315B28">
        <w:rPr>
          <w:rFonts w:ascii="Times New Roman" w:hAnsi="Times New Roman" w:cs="Times New Roman"/>
          <w:sz w:val="22"/>
        </w:rPr>
        <w:t xml:space="preserve"> </w:t>
      </w:r>
    </w:p>
    <w:p w:rsidR="0052008C" w:rsidRPr="0052008C" w:rsidRDefault="0052008C" w:rsidP="0052008C">
      <w:pPr>
        <w:spacing w:after="0" w:line="360" w:lineRule="auto"/>
        <w:ind w:firstLine="720"/>
        <w:rPr>
          <w:rFonts w:ascii="Times New Roman" w:hAnsi="Times New Roman" w:cs="Times New Roman"/>
          <w:sz w:val="22"/>
          <w:szCs w:val="22"/>
        </w:rPr>
      </w:pPr>
      <w:r w:rsidRPr="0052008C">
        <w:rPr>
          <w:rFonts w:ascii="Times New Roman" w:hAnsi="Times New Roman" w:cs="Times New Roman"/>
          <w:sz w:val="22"/>
          <w:szCs w:val="22"/>
        </w:rPr>
        <w:t xml:space="preserve">In honor of National Cybersecurity Awareness Month, </w:t>
      </w:r>
      <w:r w:rsidR="00AA1B0B">
        <w:rPr>
          <w:rFonts w:ascii="Times New Roman" w:hAnsi="Times New Roman" w:cs="Times New Roman"/>
          <w:sz w:val="22"/>
          <w:szCs w:val="22"/>
        </w:rPr>
        <w:t>The First Nationa</w:t>
      </w:r>
      <w:r w:rsidR="007B4F4D">
        <w:rPr>
          <w:rFonts w:ascii="Times New Roman" w:hAnsi="Times New Roman" w:cs="Times New Roman"/>
          <w:sz w:val="22"/>
          <w:szCs w:val="22"/>
        </w:rPr>
        <w:t xml:space="preserve">l Bank of </w:t>
      </w:r>
      <w:r w:rsidR="00F829D0">
        <w:rPr>
          <w:rFonts w:ascii="Times New Roman" w:hAnsi="Times New Roman" w:cs="Times New Roman"/>
          <w:sz w:val="22"/>
          <w:szCs w:val="22"/>
        </w:rPr>
        <w:t xml:space="preserve"> </w:t>
      </w:r>
      <w:r w:rsidR="007B4F4D">
        <w:rPr>
          <w:rFonts w:ascii="Times New Roman" w:hAnsi="Times New Roman" w:cs="Times New Roman"/>
          <w:sz w:val="22"/>
          <w:szCs w:val="22"/>
        </w:rPr>
        <w:t xml:space="preserve">Dennison </w:t>
      </w:r>
      <w:r w:rsidRPr="0052008C">
        <w:rPr>
          <w:rFonts w:ascii="Times New Roman" w:hAnsi="Times New Roman" w:cs="Times New Roman"/>
          <w:sz w:val="22"/>
          <w:szCs w:val="22"/>
        </w:rPr>
        <w:t xml:space="preserve"> offers the following tips to help consumers protect themselves from becoming a victim of identity theft: </w:t>
      </w:r>
    </w:p>
    <w:p w:rsidR="0052008C" w:rsidRPr="0052008C" w:rsidRDefault="0052008C" w:rsidP="0052008C">
      <w:pPr>
        <w:pStyle w:val="ListParagraph"/>
        <w:numPr>
          <w:ilvl w:val="0"/>
          <w:numId w:val="1"/>
        </w:numPr>
        <w:spacing w:after="0" w:line="360" w:lineRule="auto"/>
        <w:rPr>
          <w:rFonts w:ascii="Times New Roman" w:hAnsi="Times New Roman"/>
          <w:b/>
          <w:sz w:val="22"/>
          <w:szCs w:val="22"/>
        </w:rPr>
      </w:pPr>
      <w:r w:rsidRPr="0052008C">
        <w:rPr>
          <w:rFonts w:ascii="Times New Roman" w:hAnsi="Times New Roman"/>
          <w:b/>
          <w:sz w:val="22"/>
          <w:szCs w:val="22"/>
        </w:rPr>
        <w:t xml:space="preserve">Don’t share your secrets. </w:t>
      </w:r>
      <w:r w:rsidRPr="0052008C">
        <w:rPr>
          <w:rFonts w:ascii="Times New Roman" w:hAnsi="Times New Roman"/>
          <w:sz w:val="22"/>
          <w:szCs w:val="22"/>
        </w:rPr>
        <w:t>Don’t provide your Social Security number or account information to anyone who contacts you online or over the phone. Protect your PINs and passwords and do not share them with anyone. Use a combination of letters and numbers for your passwords and change them periodically. Do not reveal sensitive or personal information on social networking sites.</w:t>
      </w:r>
    </w:p>
    <w:p w:rsidR="0052008C" w:rsidRPr="0052008C" w:rsidRDefault="0052008C" w:rsidP="0052008C">
      <w:pPr>
        <w:pStyle w:val="ListParagraph"/>
        <w:numPr>
          <w:ilvl w:val="0"/>
          <w:numId w:val="1"/>
        </w:numPr>
        <w:spacing w:after="0" w:line="360" w:lineRule="auto"/>
        <w:contextualSpacing w:val="0"/>
        <w:rPr>
          <w:rFonts w:ascii="Times New Roman" w:hAnsi="Times New Roman"/>
          <w:sz w:val="22"/>
          <w:szCs w:val="22"/>
        </w:rPr>
      </w:pPr>
      <w:r w:rsidRPr="0052008C">
        <w:rPr>
          <w:rFonts w:ascii="Times New Roman" w:hAnsi="Times New Roman"/>
          <w:b/>
          <w:sz w:val="22"/>
          <w:szCs w:val="22"/>
        </w:rPr>
        <w:t xml:space="preserve">Shred sensitive papers. </w:t>
      </w:r>
      <w:r w:rsidRPr="0052008C">
        <w:rPr>
          <w:rFonts w:ascii="Times New Roman" w:hAnsi="Times New Roman"/>
          <w:sz w:val="22"/>
          <w:szCs w:val="22"/>
        </w:rPr>
        <w:t>Shred receipts, banks statements and unused credit card offers before throwing them away.</w:t>
      </w:r>
    </w:p>
    <w:p w:rsidR="0052008C" w:rsidRPr="0052008C" w:rsidRDefault="0052008C" w:rsidP="0052008C">
      <w:pPr>
        <w:pStyle w:val="ListParagraph"/>
        <w:numPr>
          <w:ilvl w:val="0"/>
          <w:numId w:val="1"/>
        </w:numPr>
        <w:spacing w:after="0" w:line="360" w:lineRule="auto"/>
        <w:contextualSpacing w:val="0"/>
        <w:rPr>
          <w:rFonts w:ascii="Times New Roman" w:hAnsi="Times New Roman"/>
          <w:sz w:val="22"/>
          <w:szCs w:val="22"/>
        </w:rPr>
      </w:pPr>
      <w:r w:rsidRPr="0052008C">
        <w:rPr>
          <w:rFonts w:ascii="Times New Roman" w:hAnsi="Times New Roman"/>
          <w:b/>
          <w:sz w:val="22"/>
          <w:szCs w:val="22"/>
        </w:rPr>
        <w:t>Keep an eye out for missing mail.</w:t>
      </w:r>
      <w:r>
        <w:rPr>
          <w:rFonts w:ascii="Times New Roman" w:hAnsi="Times New Roman"/>
          <w:b/>
          <w:sz w:val="22"/>
          <w:szCs w:val="22"/>
        </w:rPr>
        <w:t xml:space="preserve"> </w:t>
      </w:r>
      <w:r w:rsidRPr="0052008C">
        <w:rPr>
          <w:rFonts w:ascii="Times New Roman" w:hAnsi="Times New Roman"/>
          <w:sz w:val="22"/>
          <w:szCs w:val="22"/>
        </w:rPr>
        <w:t>Fraudsters look for monthly bank or credit card statements or other mail containing your financial information. Consider enrolling in online banking to reduce the likelihood of paper statements being stolen. Also, don’t mail bills from your own mailbox with the flag up.</w:t>
      </w:r>
    </w:p>
    <w:p w:rsidR="0052008C" w:rsidRPr="0052008C" w:rsidRDefault="0052008C" w:rsidP="0052008C">
      <w:pPr>
        <w:pStyle w:val="ListParagraph"/>
        <w:numPr>
          <w:ilvl w:val="0"/>
          <w:numId w:val="1"/>
        </w:numPr>
        <w:spacing w:after="0" w:line="360" w:lineRule="auto"/>
        <w:contextualSpacing w:val="0"/>
        <w:rPr>
          <w:rFonts w:ascii="Times New Roman" w:hAnsi="Times New Roman"/>
          <w:sz w:val="22"/>
          <w:szCs w:val="22"/>
        </w:rPr>
      </w:pPr>
      <w:r w:rsidRPr="0052008C">
        <w:rPr>
          <w:rFonts w:ascii="Times New Roman" w:hAnsi="Times New Roman"/>
          <w:b/>
          <w:sz w:val="22"/>
          <w:szCs w:val="22"/>
        </w:rPr>
        <w:lastRenderedPageBreak/>
        <w:t>Use online banking to protect yourself.</w:t>
      </w:r>
      <w:r>
        <w:rPr>
          <w:rFonts w:ascii="Times New Roman" w:hAnsi="Times New Roman"/>
          <w:b/>
          <w:sz w:val="22"/>
          <w:szCs w:val="22"/>
        </w:rPr>
        <w:t xml:space="preserve"> </w:t>
      </w:r>
      <w:r w:rsidRPr="0052008C">
        <w:rPr>
          <w:rFonts w:ascii="Times New Roman" w:hAnsi="Times New Roman"/>
          <w:sz w:val="22"/>
          <w:szCs w:val="22"/>
        </w:rPr>
        <w:t>Monitor your financial accounts regularly for fraudulent transactions. Sign up for text or email alerts from your bank for certain types of transactions, such as online purchases or transactions of more than $500.</w:t>
      </w:r>
    </w:p>
    <w:p w:rsidR="0052008C" w:rsidRPr="0052008C" w:rsidRDefault="0052008C" w:rsidP="0052008C">
      <w:pPr>
        <w:pStyle w:val="ListParagraph"/>
        <w:numPr>
          <w:ilvl w:val="0"/>
          <w:numId w:val="1"/>
        </w:numPr>
        <w:spacing w:after="0" w:line="360" w:lineRule="auto"/>
        <w:contextualSpacing w:val="0"/>
        <w:rPr>
          <w:rFonts w:ascii="Times New Roman" w:hAnsi="Times New Roman"/>
          <w:sz w:val="22"/>
          <w:szCs w:val="22"/>
        </w:rPr>
      </w:pPr>
      <w:r w:rsidRPr="0052008C">
        <w:rPr>
          <w:rFonts w:ascii="Times New Roman" w:hAnsi="Times New Roman"/>
          <w:b/>
          <w:sz w:val="22"/>
          <w:szCs w:val="22"/>
        </w:rPr>
        <w:t>Monitor your credit report.</w:t>
      </w:r>
      <w:r>
        <w:rPr>
          <w:rFonts w:ascii="Times New Roman" w:hAnsi="Times New Roman"/>
          <w:b/>
          <w:sz w:val="22"/>
          <w:szCs w:val="22"/>
        </w:rPr>
        <w:t xml:space="preserve"> </w:t>
      </w:r>
      <w:r w:rsidRPr="0052008C">
        <w:rPr>
          <w:rFonts w:ascii="Times New Roman" w:hAnsi="Times New Roman"/>
          <w:sz w:val="22"/>
          <w:szCs w:val="22"/>
        </w:rPr>
        <w:t>Order a free copy of your credit report every four months from one of the three credit reporting agencies at annualcreditreport.com.</w:t>
      </w:r>
    </w:p>
    <w:p w:rsidR="0052008C" w:rsidRPr="0052008C" w:rsidRDefault="0052008C" w:rsidP="0052008C">
      <w:pPr>
        <w:pStyle w:val="ListParagraph"/>
        <w:numPr>
          <w:ilvl w:val="0"/>
          <w:numId w:val="1"/>
        </w:numPr>
        <w:spacing w:after="0" w:line="360" w:lineRule="auto"/>
        <w:contextualSpacing w:val="0"/>
        <w:rPr>
          <w:rFonts w:ascii="Times New Roman" w:hAnsi="Times New Roman"/>
          <w:sz w:val="22"/>
          <w:szCs w:val="22"/>
        </w:rPr>
      </w:pPr>
      <w:r w:rsidRPr="0052008C">
        <w:rPr>
          <w:rFonts w:ascii="Times New Roman" w:hAnsi="Times New Roman"/>
          <w:b/>
          <w:sz w:val="22"/>
          <w:szCs w:val="22"/>
        </w:rPr>
        <w:t>Protect your computer.</w:t>
      </w:r>
      <w:r>
        <w:rPr>
          <w:rFonts w:ascii="Times New Roman" w:hAnsi="Times New Roman"/>
          <w:b/>
          <w:sz w:val="22"/>
          <w:szCs w:val="22"/>
        </w:rPr>
        <w:t xml:space="preserve"> </w:t>
      </w:r>
      <w:r w:rsidRPr="0052008C">
        <w:rPr>
          <w:rFonts w:ascii="Times New Roman" w:hAnsi="Times New Roman"/>
          <w:sz w:val="22"/>
          <w:szCs w:val="22"/>
        </w:rPr>
        <w:t>Make sure the virus protection software on your computer is active and up to date. When conducting business online, make sure your browser’s padlock or key icon is active. Also look for an “s” after the “http” to be sure the website is secure.</w:t>
      </w:r>
    </w:p>
    <w:p w:rsidR="0052008C" w:rsidRPr="0052008C" w:rsidRDefault="0052008C" w:rsidP="0052008C">
      <w:pPr>
        <w:pStyle w:val="ListParagraph"/>
        <w:numPr>
          <w:ilvl w:val="0"/>
          <w:numId w:val="1"/>
        </w:numPr>
        <w:spacing w:after="0" w:line="360" w:lineRule="auto"/>
        <w:contextualSpacing w:val="0"/>
        <w:rPr>
          <w:rFonts w:ascii="Times New Roman" w:hAnsi="Times New Roman"/>
          <w:sz w:val="22"/>
          <w:szCs w:val="22"/>
        </w:rPr>
      </w:pPr>
      <w:r w:rsidRPr="0052008C">
        <w:rPr>
          <w:rFonts w:ascii="Times New Roman" w:hAnsi="Times New Roman"/>
          <w:b/>
          <w:sz w:val="22"/>
          <w:szCs w:val="22"/>
        </w:rPr>
        <w:t xml:space="preserve">Protect your mobile device. </w:t>
      </w:r>
      <w:r w:rsidRPr="0052008C">
        <w:rPr>
          <w:rFonts w:ascii="Times New Roman" w:hAnsi="Times New Roman"/>
          <w:sz w:val="22"/>
          <w:szCs w:val="22"/>
        </w:rPr>
        <w:t>Use the passcode lock on your smartphone and other devices. This will make it more difficult for thieves to access your information if your device is lost or stolen. Before you donate, sell or trade your mobile device, be sure to wipe it using specialized software or using the manufacturer’s recommended technique. Some software allows you to wipe your device remotely if it is lost or stolen. Use caution when downloading apps, as they may contain malware and avoid opening links and attachments – especially for senders you don’t know.</w:t>
      </w:r>
    </w:p>
    <w:p w:rsidR="0052008C" w:rsidRPr="0052008C" w:rsidRDefault="0052008C" w:rsidP="0052008C">
      <w:pPr>
        <w:pStyle w:val="ListParagraph"/>
        <w:numPr>
          <w:ilvl w:val="0"/>
          <w:numId w:val="1"/>
        </w:numPr>
        <w:spacing w:after="0" w:line="360" w:lineRule="auto"/>
        <w:contextualSpacing w:val="0"/>
        <w:rPr>
          <w:rFonts w:ascii="Times New Roman" w:hAnsi="Times New Roman"/>
          <w:sz w:val="22"/>
          <w:szCs w:val="22"/>
        </w:rPr>
      </w:pPr>
      <w:r w:rsidRPr="0052008C">
        <w:rPr>
          <w:rFonts w:ascii="Times New Roman" w:hAnsi="Times New Roman"/>
          <w:b/>
          <w:sz w:val="22"/>
          <w:szCs w:val="22"/>
        </w:rPr>
        <w:t>Report any suspected fraud to your bank immediately.</w:t>
      </w:r>
    </w:p>
    <w:p w:rsidR="0052008C" w:rsidRDefault="0052008C" w:rsidP="0052008C">
      <w:pPr>
        <w:spacing w:line="360" w:lineRule="auto"/>
        <w:ind w:left="360"/>
        <w:rPr>
          <w:sz w:val="22"/>
          <w:szCs w:val="22"/>
        </w:rPr>
      </w:pPr>
    </w:p>
    <w:p w:rsidR="0052008C" w:rsidRPr="00211B44" w:rsidRDefault="0052008C" w:rsidP="0052008C">
      <w:pPr>
        <w:spacing w:after="0" w:line="360" w:lineRule="auto"/>
        <w:ind w:firstLine="720"/>
        <w:rPr>
          <w:rFonts w:ascii="Times New Roman" w:hAnsi="Times New Roman" w:cs="Times New Roman"/>
          <w:i/>
          <w:sz w:val="22"/>
          <w:szCs w:val="22"/>
        </w:rPr>
      </w:pPr>
    </w:p>
    <w:p w:rsidR="00713656" w:rsidRDefault="00713656"/>
    <w:sectPr w:rsidR="00713656" w:rsidSect="00D848AE">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B28" w:rsidRDefault="00315B28" w:rsidP="00315B28">
      <w:pPr>
        <w:spacing w:after="0" w:line="240" w:lineRule="auto"/>
      </w:pPr>
      <w:r>
        <w:separator/>
      </w:r>
    </w:p>
  </w:endnote>
  <w:endnote w:type="continuationSeparator" w:id="0">
    <w:p w:rsidR="00315B28" w:rsidRDefault="00315B28" w:rsidP="00315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AE" w:rsidRPr="00D848AE" w:rsidRDefault="00B24FE8" w:rsidP="00D848AE">
    <w:pPr>
      <w:pStyle w:val="Footer"/>
      <w:jc w:val="cen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AE" w:rsidRPr="00D848AE" w:rsidRDefault="00FF253A" w:rsidP="00D848AE">
    <w:pPr>
      <w:pStyle w:val="Footer"/>
      <w:jc w:val="center"/>
      <w:rPr>
        <w:rFonts w:ascii="Times New Roman" w:hAnsi="Times New Roman" w:cs="Times New Roman"/>
        <w:sz w:val="22"/>
      </w:rPr>
    </w:pPr>
    <w:r w:rsidRPr="00D848AE">
      <w:rPr>
        <w:rFonts w:ascii="Times New Roman" w:hAnsi="Times New Roman" w:cs="Times New Roman"/>
        <w:sz w:val="22"/>
      </w:rPr>
      <w:t>(more)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B28" w:rsidRDefault="00315B28" w:rsidP="00315B28">
      <w:pPr>
        <w:spacing w:after="0" w:line="240" w:lineRule="auto"/>
      </w:pPr>
      <w:r>
        <w:separator/>
      </w:r>
    </w:p>
  </w:footnote>
  <w:footnote w:type="continuationSeparator" w:id="0">
    <w:p w:rsidR="00315B28" w:rsidRDefault="00315B28" w:rsidP="00315B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27E32"/>
    <w:multiLevelType w:val="hybridMultilevel"/>
    <w:tmpl w:val="03786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08C"/>
    <w:rsid w:val="000C6DA8"/>
    <w:rsid w:val="000D5F44"/>
    <w:rsid w:val="000E3BFA"/>
    <w:rsid w:val="000F5941"/>
    <w:rsid w:val="00234B38"/>
    <w:rsid w:val="003135CA"/>
    <w:rsid w:val="00315B28"/>
    <w:rsid w:val="003C78C3"/>
    <w:rsid w:val="004E7264"/>
    <w:rsid w:val="0052008C"/>
    <w:rsid w:val="005E2035"/>
    <w:rsid w:val="006F0709"/>
    <w:rsid w:val="00713656"/>
    <w:rsid w:val="00753249"/>
    <w:rsid w:val="00771BD5"/>
    <w:rsid w:val="007B4F4D"/>
    <w:rsid w:val="00880625"/>
    <w:rsid w:val="008868B3"/>
    <w:rsid w:val="009B3F6F"/>
    <w:rsid w:val="00AA1B0B"/>
    <w:rsid w:val="00AC3390"/>
    <w:rsid w:val="00B24FE8"/>
    <w:rsid w:val="00B324E3"/>
    <w:rsid w:val="00C46911"/>
    <w:rsid w:val="00CD28F5"/>
    <w:rsid w:val="00E46ACB"/>
    <w:rsid w:val="00E97C5D"/>
    <w:rsid w:val="00F829D0"/>
    <w:rsid w:val="00FE729F"/>
    <w:rsid w:val="00FF2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08C"/>
    <w:pPr>
      <w:spacing w:after="200" w:line="276"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ACB"/>
    <w:pPr>
      <w:ind w:left="720"/>
      <w:contextualSpacing/>
    </w:pPr>
    <w:rPr>
      <w:rFonts w:cs="Times New Roman"/>
    </w:rPr>
  </w:style>
  <w:style w:type="paragraph" w:styleId="Header">
    <w:name w:val="header"/>
    <w:basedOn w:val="Normal"/>
    <w:link w:val="HeaderChar"/>
    <w:uiPriority w:val="99"/>
    <w:unhideWhenUsed/>
    <w:rsid w:val="00520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08C"/>
    <w:rPr>
      <w:rFonts w:ascii="Arial" w:hAnsi="Arial" w:cs="Arial"/>
      <w:sz w:val="20"/>
      <w:szCs w:val="20"/>
    </w:rPr>
  </w:style>
  <w:style w:type="paragraph" w:styleId="Footer">
    <w:name w:val="footer"/>
    <w:basedOn w:val="Normal"/>
    <w:link w:val="FooterChar"/>
    <w:uiPriority w:val="99"/>
    <w:unhideWhenUsed/>
    <w:rsid w:val="00520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08C"/>
    <w:rPr>
      <w:rFonts w:ascii="Arial" w:hAnsi="Arial" w:cs="Arial"/>
      <w:sz w:val="20"/>
      <w:szCs w:val="20"/>
    </w:rPr>
  </w:style>
  <w:style w:type="paragraph" w:styleId="BalloonText">
    <w:name w:val="Balloon Text"/>
    <w:basedOn w:val="Normal"/>
    <w:link w:val="BalloonTextChar"/>
    <w:uiPriority w:val="99"/>
    <w:semiHidden/>
    <w:unhideWhenUsed/>
    <w:rsid w:val="00315B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B2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08C"/>
    <w:pPr>
      <w:spacing w:after="200" w:line="276" w:lineRule="auto"/>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ACB"/>
    <w:pPr>
      <w:ind w:left="720"/>
      <w:contextualSpacing/>
    </w:pPr>
    <w:rPr>
      <w:rFonts w:cs="Times New Roman"/>
    </w:rPr>
  </w:style>
  <w:style w:type="paragraph" w:styleId="Header">
    <w:name w:val="header"/>
    <w:basedOn w:val="Normal"/>
    <w:link w:val="HeaderChar"/>
    <w:uiPriority w:val="99"/>
    <w:unhideWhenUsed/>
    <w:rsid w:val="00520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08C"/>
    <w:rPr>
      <w:rFonts w:ascii="Arial" w:hAnsi="Arial" w:cs="Arial"/>
      <w:sz w:val="20"/>
      <w:szCs w:val="20"/>
    </w:rPr>
  </w:style>
  <w:style w:type="paragraph" w:styleId="Footer">
    <w:name w:val="footer"/>
    <w:basedOn w:val="Normal"/>
    <w:link w:val="FooterChar"/>
    <w:uiPriority w:val="99"/>
    <w:unhideWhenUsed/>
    <w:rsid w:val="00520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08C"/>
    <w:rPr>
      <w:rFonts w:ascii="Arial" w:hAnsi="Arial" w:cs="Arial"/>
      <w:sz w:val="20"/>
      <w:szCs w:val="20"/>
    </w:rPr>
  </w:style>
  <w:style w:type="paragraph" w:styleId="BalloonText">
    <w:name w:val="Balloon Text"/>
    <w:basedOn w:val="Normal"/>
    <w:link w:val="BalloonTextChar"/>
    <w:uiPriority w:val="99"/>
    <w:semiHidden/>
    <w:unhideWhenUsed/>
    <w:rsid w:val="00315B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B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005A8C"/>
      </a:dk2>
      <a:lt2>
        <a:srgbClr val="1D5538"/>
      </a:lt2>
      <a:accent1>
        <a:srgbClr val="692229"/>
      </a:accent1>
      <a:accent2>
        <a:srgbClr val="00798C"/>
      </a:accent2>
      <a:accent3>
        <a:srgbClr val="31779C"/>
      </a:accent3>
      <a:accent4>
        <a:srgbClr val="4A926A"/>
      </a:accent4>
      <a:accent5>
        <a:srgbClr val="546B2E"/>
      </a:accent5>
      <a:accent6>
        <a:srgbClr val="B76E11"/>
      </a:accent6>
      <a:hlink>
        <a:srgbClr val="005A8C"/>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0a704b-492a-4e19-8f6c-c447bf69d14c"/>
    <ABAIssueHiddenTaxHTField0 xmlns="65cda13a-b1d0-4d6b-9f9b-35a6bd1d6ca7">
      <Terms xmlns="http://schemas.microsoft.com/office/infopath/2007/PartnerControls"/>
    </ABAIssueHiddenTaxHTField0>
    <ABASolutionHiddenTaxHTField0 xmlns="65cda13a-b1d0-4d6b-9f9b-35a6bd1d6ca7">
      <Terms xmlns="http://schemas.microsoft.com/office/infopath/2007/PartnerControls"/>
    </ABASolutionHiddenTaxHTField0>
    <Document_x0020_Description xmlns="1f0a704b-492a-4e19-8f6c-c447bf69d14c" xsi:nil="true"/>
    <Release_x002f_Due_x0020_Date xmlns="1f0a704b-492a-4e19-8f6c-c447bf69d1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BADocument" ma:contentTypeID="0x01010066E4B41478BC4A208A3E0D37C12C89B0009E2097B9E3236E45B59DDC4E78A3096B" ma:contentTypeVersion="4" ma:contentTypeDescription="custom base document content type for document libraries throughout the site" ma:contentTypeScope="" ma:versionID="43ab0150980b337041c2e85c9d30d691">
  <xsd:schema xmlns:xsd="http://www.w3.org/2001/XMLSchema" xmlns:xs="http://www.w3.org/2001/XMLSchema" xmlns:p="http://schemas.microsoft.com/office/2006/metadata/properties" xmlns:ns3="65cda13a-b1d0-4d6b-9f9b-35a6bd1d6ca7" xmlns:ns4="1f0a704b-492a-4e19-8f6c-c447bf69d14c" targetNamespace="http://schemas.microsoft.com/office/2006/metadata/properties" ma:root="true" ma:fieldsID="b144cd359f4c5de1c76769c9e908a6dd" ns3:_="" ns4:_="">
    <xsd:import namespace="65cda13a-b1d0-4d6b-9f9b-35a6bd1d6ca7"/>
    <xsd:import namespace="1f0a704b-492a-4e19-8f6c-c447bf69d14c"/>
    <xsd:element name="properties">
      <xsd:complexType>
        <xsd:sequence>
          <xsd:element name="documentManagement">
            <xsd:complexType>
              <xsd:all>
                <xsd:element ref="ns3:ABAIssueHiddenTaxHTField0" minOccurs="0"/>
                <xsd:element ref="ns3:ABASolutionHiddenTaxHTField0" minOccurs="0"/>
                <xsd:element ref="ns4:TaxCatchAll" minOccurs="0"/>
                <xsd:element ref="ns4:Release_x002f_Due_x0020_Date" minOccurs="0"/>
                <xsd:element ref="ns4:Document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da13a-b1d0-4d6b-9f9b-35a6bd1d6ca7" elementFormDefault="qualified">
    <xsd:import namespace="http://schemas.microsoft.com/office/2006/documentManagement/types"/>
    <xsd:import namespace="http://schemas.microsoft.com/office/infopath/2007/PartnerControls"/>
    <xsd:element name="ABAIssueHiddenTaxHTField0" ma:index="9" nillable="true" ma:taxonomy="true" ma:internalName="ABAIssueHiddenTaxHTField0" ma:taxonomyFieldName="ABAIssue" ma:displayName="Issue/Topic" ma:default="" ma:fieldId="{13ac1ce8-7a17-416b-8f3c-d24f8f0f41a4}" ma:taxonomyMulti="true" ma:sspId="65314f36-1768-4590-96d9-ceb789caf92f" ma:termSetId="7dc6b58f-9eee-41a2-93a3-b46e06eaf32d" ma:anchorId="00000000-0000-0000-0000-000000000000" ma:open="false" ma:isKeyword="false">
      <xsd:complexType>
        <xsd:sequence>
          <xsd:element ref="pc:Terms" minOccurs="0" maxOccurs="1"/>
        </xsd:sequence>
      </xsd:complexType>
    </xsd:element>
    <xsd:element name="ABASolutionHiddenTaxHTField0" ma:index="11" nillable="true" ma:taxonomy="true" ma:internalName="ABASolutionHiddenTaxHTField0" ma:taxonomyFieldName="ABASolution" ma:displayName="Job Function/Bank Type" ma:default="" ma:fieldId="{c26aaada-2d60-4548-9871-3e0f9df32a62}" ma:sspId="65314f36-1768-4590-96d9-ceb789caf92f" ma:termSetId="1bd64ce6-7ef1-4d8a-a7c0-f02a00095da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0a704b-492a-4e19-8f6c-c447bf69d14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a40a3c7-4bd3-4eab-83d1-7254ce8fa724}" ma:internalName="TaxCatchAll" ma:showField="CatchAllData" ma:web="1f0a704b-492a-4e19-8f6c-c447bf69d14c">
      <xsd:complexType>
        <xsd:complexContent>
          <xsd:extension base="dms:MultiChoiceLookup">
            <xsd:sequence>
              <xsd:element name="Value" type="dms:Lookup" maxOccurs="unbounded" minOccurs="0" nillable="true"/>
            </xsd:sequence>
          </xsd:extension>
        </xsd:complexContent>
      </xsd:complexType>
    </xsd:element>
    <xsd:element name="Release_x002f_Due_x0020_Date" ma:index="13" nillable="true" ma:displayName="Release/Due Date" ma:description="Use this column to define the date this content item was released or due." ma:format="DateOnly" ma:internalName="Release_x002F_Due_x0020_Date">
      <xsd:simpleType>
        <xsd:restriction base="dms:DateTime"/>
      </xsd:simpleType>
    </xsd:element>
    <xsd:element name="Document_x0020_Description" ma:index="14" nillable="true" ma:displayName="Document Description" ma:description="Use this field to describe your document content.  This description can then be available to users in rollup displays." ma:internalName="Document_x0020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D61E39-4156-4D25-9584-4D51BB18FFF8}">
  <ds:schemaRefs>
    <ds:schemaRef ds:uri="1f0a704b-492a-4e19-8f6c-c447bf69d14c"/>
    <ds:schemaRef ds:uri="http://purl.org/dc/terms/"/>
    <ds:schemaRef ds:uri="http://www.w3.org/XML/1998/namespace"/>
    <ds:schemaRef ds:uri="http://schemas.microsoft.com/office/2006/documentManagement/types"/>
    <ds:schemaRef ds:uri="65cda13a-b1d0-4d6b-9f9b-35a6bd1d6ca7"/>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DBB0CAB-E7F6-4615-8536-B81F18D27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da13a-b1d0-4d6b-9f9b-35a6bd1d6ca7"/>
    <ds:schemaRef ds:uri="1f0a704b-492a-4e19-8f6c-c447bf69d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3A0B23-43E8-4DE0-8685-86971CD5D9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First National Bank of Dennison</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 Fredericks</dc:creator>
  <cp:lastModifiedBy>Polly Clark</cp:lastModifiedBy>
  <cp:revision>2</cp:revision>
  <cp:lastPrinted>2016-08-30T17:26:00Z</cp:lastPrinted>
  <dcterms:created xsi:type="dcterms:W3CDTF">2017-02-08T15:59:00Z</dcterms:created>
  <dcterms:modified xsi:type="dcterms:W3CDTF">2017-02-08T15:59:00Z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0x01010066E4B41478BC4A208A3E0D37C12C89B0009E2097B9E3236E45B59DDC4E78A3096B</vt:lpwstr>
  </property>
  <property fmtid="{D5CDD505-2E9C-101B-9397-08002B2CF9AE}" pid="3" name="ABASolution">
    <vt:lpwstr/>
  </property>
  <property fmtid="{D5CDD505-2E9C-101B-9397-08002B2CF9AE}" pid="4" name="ABAIssue">
    <vt:lpwstr/>
  </property>
</Properties>
</file>